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03" w:rsidRPr="00580203" w:rsidRDefault="00580203" w:rsidP="00580203">
      <w:pPr>
        <w:ind w:left="142"/>
        <w:jc w:val="center"/>
        <w:rPr>
          <w:b/>
          <w:lang w:val="ru"/>
        </w:rPr>
      </w:pPr>
      <w:r w:rsidRPr="00580203">
        <w:rPr>
          <w:b/>
        </w:rPr>
        <w:t>Международный</w:t>
      </w:r>
      <w:r w:rsidRPr="00580203">
        <w:rPr>
          <w:b/>
          <w:lang w:val="ru"/>
        </w:rPr>
        <w:t xml:space="preserve"> конкурс детского рисунка </w:t>
      </w:r>
      <w:r w:rsidRPr="00580203">
        <w:rPr>
          <w:b/>
          <w:lang w:val="ru"/>
        </w:rPr>
        <w:br/>
      </w:r>
      <w:r w:rsidR="0069310E" w:rsidRPr="00580203">
        <w:rPr>
          <w:b/>
          <w:lang w:val="ru"/>
        </w:rPr>
        <w:t>«ПЁТР I: ВЕЛИКИЕ ДЕЛА!»</w:t>
      </w:r>
    </w:p>
    <w:p w:rsidR="00580203" w:rsidRDefault="00580203" w:rsidP="00F81E4B">
      <w:pPr>
        <w:spacing w:after="120" w:line="240" w:lineRule="auto"/>
        <w:jc w:val="both"/>
      </w:pPr>
      <w:r w:rsidRPr="00580203">
        <w:rPr>
          <w:lang w:val="ru"/>
        </w:rPr>
        <w:t>Фонд Андрея Первозванного</w:t>
      </w:r>
      <w:r w:rsidRPr="00580203">
        <w:t xml:space="preserve"> </w:t>
      </w:r>
      <w:r w:rsidRPr="00580203">
        <w:rPr>
          <w:lang w:val="ru"/>
        </w:rPr>
        <w:t xml:space="preserve">приглашает детей в возрасте от 6 до 16 лет (включительно) к участию в Международном конкурсе детского рисунка </w:t>
      </w:r>
      <w:r w:rsidRPr="00580203">
        <w:rPr>
          <w:b/>
          <w:lang w:val="ru"/>
        </w:rPr>
        <w:t>«Пётр I: великие дела!»</w:t>
      </w:r>
      <w:r w:rsidRPr="00580203">
        <w:rPr>
          <w:b/>
          <w:lang w:val="ru"/>
        </w:rPr>
        <w:br/>
      </w:r>
      <w:r w:rsidRPr="00580203">
        <w:rPr>
          <w:lang w:val="ru"/>
        </w:rPr>
        <w:t xml:space="preserve">Конкурс проводится в преддверии Дня детей и родительского счастья, который отмечается по инициативе Фонда 1 июня, и  </w:t>
      </w:r>
      <w:r w:rsidRPr="00580203">
        <w:t>приурочен к празднованию 350-летия со дня рождения Петра I.</w:t>
      </w:r>
    </w:p>
    <w:p w:rsidR="00580203" w:rsidRDefault="00580203" w:rsidP="00F81E4B">
      <w:pPr>
        <w:spacing w:after="120" w:line="240" w:lineRule="auto"/>
        <w:jc w:val="both"/>
      </w:pPr>
      <w:r>
        <w:t>Участие открытое и бесплатное.</w:t>
      </w:r>
    </w:p>
    <w:p w:rsidR="00580203" w:rsidRPr="0069310E" w:rsidRDefault="00580203" w:rsidP="00F81E4B">
      <w:pPr>
        <w:spacing w:after="120" w:line="240" w:lineRule="auto"/>
        <w:jc w:val="both"/>
        <w:rPr>
          <w:b/>
          <w:sz w:val="24"/>
          <w:szCs w:val="24"/>
        </w:rPr>
      </w:pPr>
      <w:r>
        <w:t xml:space="preserve">Электронные заявки принимаются </w:t>
      </w:r>
      <w:r w:rsidR="0069310E">
        <w:rPr>
          <w:b/>
        </w:rPr>
        <w:t xml:space="preserve">с 18 апреля по 20 мая 2022 года </w:t>
      </w:r>
      <w:r w:rsidR="0069310E" w:rsidRPr="0069310E">
        <w:t xml:space="preserve">по адресу </w:t>
      </w:r>
      <w:hyperlink r:id="rId4" w:history="1">
        <w:r w:rsidR="0069310E" w:rsidRPr="0069310E">
          <w:rPr>
            <w:rStyle w:val="a3"/>
            <w:b/>
            <w:sz w:val="24"/>
            <w:szCs w:val="24"/>
          </w:rPr>
          <w:t>http://fap.ru/tpost/flggs92nz1-startuet-priem-zayavok-na-mezhdunarodnii</w:t>
        </w:r>
      </w:hyperlink>
    </w:p>
    <w:p w:rsidR="00580203" w:rsidRDefault="00580203" w:rsidP="00F81E4B">
      <w:pPr>
        <w:spacing w:after="120" w:line="240" w:lineRule="auto"/>
        <w:jc w:val="both"/>
      </w:pPr>
      <w:r>
        <w:t xml:space="preserve">Самый интересный детский рисунок получит титул Гран-при и будет выпущен издательством </w:t>
      </w:r>
      <w:r w:rsidR="00303BB4">
        <w:fldChar w:fldCharType="begin"/>
      </w:r>
      <w:r w:rsidR="00303BB4">
        <w:instrText xml:space="preserve"> HYPERLINK "https://rusmarka.ru/" </w:instrText>
      </w:r>
      <w:r w:rsidR="00303BB4">
        <w:fldChar w:fldCharType="separate"/>
      </w:r>
      <w:r w:rsidRPr="00303BB4">
        <w:rPr>
          <w:rStyle w:val="a3"/>
        </w:rPr>
        <w:t>«Марка»</w:t>
      </w:r>
      <w:r w:rsidR="00303BB4">
        <w:fldChar w:fldCharType="end"/>
      </w:r>
      <w:bookmarkStart w:id="0" w:name="_GoBack"/>
      <w:bookmarkEnd w:id="0"/>
      <w:r>
        <w:t xml:space="preserve"> на маркированном конверте, который появятся на прилавках во всех почтовых отделениях страны. </w:t>
      </w:r>
    </w:p>
    <w:p w:rsidR="00580203" w:rsidRDefault="00580203" w:rsidP="00F81E4B">
      <w:pPr>
        <w:spacing w:after="120" w:line="240" w:lineRule="auto"/>
        <w:jc w:val="both"/>
      </w:pPr>
      <w:r>
        <w:t xml:space="preserve">Также победитель получит диплом и ценные подарки от партнеров Конкурса: Благотворительного фонда </w:t>
      </w:r>
      <w:hyperlink r:id="rId5" w:history="1">
        <w:r w:rsidRPr="00580203">
          <w:rPr>
            <w:rStyle w:val="a3"/>
          </w:rPr>
          <w:t>«Протек»</w:t>
        </w:r>
      </w:hyperlink>
      <w:r w:rsidRPr="00580203">
        <w:t xml:space="preserve">  </w:t>
      </w:r>
      <w:r>
        <w:t xml:space="preserve">и торговых марок </w:t>
      </w:r>
      <w:hyperlink r:id="rId6" w:history="1">
        <w:r>
          <w:rPr>
            <w:rStyle w:val="a3"/>
          </w:rPr>
          <w:t>ЛЕО</w:t>
        </w:r>
      </w:hyperlink>
      <w:r>
        <w:t xml:space="preserve"> и </w:t>
      </w:r>
      <w:hyperlink r:id="rId7" w:history="1">
        <w:r w:rsidRPr="00580203">
          <w:rPr>
            <w:rStyle w:val="a3"/>
          </w:rPr>
          <w:t>VISTA-ARTISTA</w:t>
        </w:r>
      </w:hyperlink>
      <w:r>
        <w:t xml:space="preserve">. </w:t>
      </w:r>
    </w:p>
    <w:p w:rsidR="00580203" w:rsidRDefault="00580203" w:rsidP="00F81E4B">
      <w:pPr>
        <w:spacing w:after="120" w:line="240" w:lineRule="auto"/>
        <w:jc w:val="both"/>
      </w:pPr>
      <w:r>
        <w:t>Призеры в трех возрастных категориях от 6 до 16 лет получат ценные подарки от наших партнеров и дипломы 1,2,3 степени.</w:t>
      </w:r>
    </w:p>
    <w:p w:rsidR="00580203" w:rsidRDefault="00580203" w:rsidP="00F81E4B">
      <w:pPr>
        <w:spacing w:after="120" w:line="240" w:lineRule="auto"/>
        <w:jc w:val="both"/>
      </w:pPr>
      <w:r>
        <w:t>Работы финалистов конкурса будут размещены на сайте организатора конкурса для зрительского голосования. По итогам голосования 9 июня 2022 года будет объявлен обладатель Приза зрительских симпатий.</w:t>
      </w:r>
    </w:p>
    <w:p w:rsidR="00580203" w:rsidRDefault="00580203" w:rsidP="00F81E4B">
      <w:pPr>
        <w:spacing w:after="120" w:line="240" w:lineRule="auto"/>
        <w:jc w:val="both"/>
      </w:pPr>
      <w:r>
        <w:t>Все участники и финалисты конкурса получат именные сертификаты и дипломы от организаторов конкурса (именные электронные сертификаты участника будут доступны для скачивания в Личном кабинете Заявителя)</w:t>
      </w:r>
    </w:p>
    <w:p w:rsidR="00580203" w:rsidRPr="00580203" w:rsidRDefault="00580203" w:rsidP="00F81E4B">
      <w:pPr>
        <w:spacing w:after="120" w:line="240" w:lineRule="auto"/>
        <w:jc w:val="center"/>
        <w:rPr>
          <w:b/>
        </w:rPr>
      </w:pPr>
      <w:r w:rsidRPr="00580203">
        <w:rPr>
          <w:b/>
        </w:rPr>
        <w:t>ЧТО МОЖНО НАРИСОВАТЬ?</w:t>
      </w:r>
    </w:p>
    <w:p w:rsidR="00580203" w:rsidRDefault="00580203" w:rsidP="00F81E4B">
      <w:pPr>
        <w:spacing w:after="120" w:line="240" w:lineRule="auto"/>
        <w:jc w:val="both"/>
      </w:pPr>
      <w:r>
        <w:t>Мы предлагаем нашим юным участникам погрузиться в историю и выбрать любой сюжет из жизни Петра I, раскрывающий его деятельность как великого правителя, реформатора, военачальника, учёного, политика и просветителя.</w:t>
      </w:r>
    </w:p>
    <w:p w:rsidR="00580203" w:rsidRPr="00580203" w:rsidRDefault="00580203" w:rsidP="00F81E4B">
      <w:pPr>
        <w:spacing w:after="120" w:line="240" w:lineRule="auto"/>
        <w:jc w:val="center"/>
        <w:rPr>
          <w:b/>
        </w:rPr>
      </w:pPr>
      <w:r w:rsidRPr="00580203">
        <w:rPr>
          <w:b/>
        </w:rPr>
        <w:t>ПРИНИМАЮТСЯ НА КОНКУРС</w:t>
      </w:r>
    </w:p>
    <w:p w:rsidR="00580203" w:rsidRDefault="00580203" w:rsidP="00F81E4B">
      <w:pPr>
        <w:spacing w:after="120" w:line="240" w:lineRule="auto"/>
        <w:jc w:val="both"/>
      </w:pPr>
      <w:r>
        <w:t xml:space="preserve">Рисунки, выполненные карандашами, фломастерами, любыми красками, на любой бумаге, компьютерная графика, коллаж. </w:t>
      </w:r>
    </w:p>
    <w:p w:rsidR="00580203" w:rsidRDefault="00580203" w:rsidP="00F81E4B">
      <w:pPr>
        <w:spacing w:after="120" w:line="240" w:lineRule="auto"/>
        <w:jc w:val="both"/>
      </w:pPr>
      <w:r>
        <w:t xml:space="preserve">Рисунок должен располагаться горизонтально на листе бумаги размером не менее А4 (295×210 мм). </w:t>
      </w:r>
    </w:p>
    <w:p w:rsidR="00580203" w:rsidRDefault="00580203" w:rsidP="00F81E4B">
      <w:pPr>
        <w:spacing w:after="120" w:line="240" w:lineRule="auto"/>
        <w:jc w:val="both"/>
      </w:pPr>
      <w:r>
        <w:t>Учитывая миниатюрный формат напечатанного рисунка, предпочтение в выборе победителей будет отдаваться простым, ясным композициям, не перегруженным мелкими деталями.</w:t>
      </w:r>
    </w:p>
    <w:p w:rsidR="00580203" w:rsidRDefault="00580203" w:rsidP="00F81E4B">
      <w:pPr>
        <w:spacing w:after="120" w:line="240" w:lineRule="auto"/>
        <w:jc w:val="both"/>
      </w:pPr>
      <w:r>
        <w:t xml:space="preserve">Пожелания и Требования к работам читайте в </w:t>
      </w:r>
      <w:hyperlink r:id="rId8" w:history="1">
        <w:r w:rsidRPr="00736B31">
          <w:rPr>
            <w:rStyle w:val="a3"/>
          </w:rPr>
          <w:t>Положении</w:t>
        </w:r>
      </w:hyperlink>
      <w:r>
        <w:t xml:space="preserve"> (п. 6).</w:t>
      </w:r>
    </w:p>
    <w:p w:rsidR="00580203" w:rsidRPr="00580203" w:rsidRDefault="00580203" w:rsidP="00F81E4B">
      <w:pPr>
        <w:spacing w:after="120" w:line="240" w:lineRule="auto"/>
        <w:jc w:val="center"/>
        <w:rPr>
          <w:b/>
        </w:rPr>
      </w:pPr>
      <w:r w:rsidRPr="00580203">
        <w:rPr>
          <w:b/>
        </w:rPr>
        <w:t>УСЛОВИЯ УЧАСТИЯ</w:t>
      </w:r>
    </w:p>
    <w:p w:rsidR="00580203" w:rsidRDefault="00580203" w:rsidP="00F81E4B">
      <w:pPr>
        <w:spacing w:after="120" w:line="240" w:lineRule="auto"/>
        <w:jc w:val="both"/>
      </w:pPr>
      <w:r w:rsidRPr="00580203">
        <w:rPr>
          <w:b/>
        </w:rPr>
        <w:t>До 20 мая 2022 г. включительно (до 23.59 по МСК)</w:t>
      </w:r>
      <w:r>
        <w:t xml:space="preserve"> необходимо заполнить заявку и прикрепить цифровую фотографию произведения в формате jpeg или png.</w:t>
      </w:r>
    </w:p>
    <w:p w:rsidR="00580203" w:rsidRDefault="00580203" w:rsidP="00F81E4B">
      <w:pPr>
        <w:spacing w:after="120" w:line="240" w:lineRule="auto"/>
        <w:jc w:val="both"/>
      </w:pPr>
      <w:r>
        <w:t>Заявитель может оформить заявку на одного или нескольких участников, заполнив все индивидуальные данные участника.</w:t>
      </w:r>
    </w:p>
    <w:p w:rsidR="00580203" w:rsidRDefault="00580203" w:rsidP="00F81E4B">
      <w:pPr>
        <w:spacing w:after="120" w:line="240" w:lineRule="auto"/>
        <w:jc w:val="both"/>
      </w:pPr>
      <w:r>
        <w:t xml:space="preserve">Размер превью изображения должен быть не менее 1200х900 px с разрешением не менее 72 </w:t>
      </w:r>
      <w:proofErr w:type="spellStart"/>
      <w:r>
        <w:t>dpi</w:t>
      </w:r>
      <w:proofErr w:type="spellEnd"/>
      <w:r>
        <w:t>.</w:t>
      </w:r>
    </w:p>
    <w:p w:rsidR="00580203" w:rsidRDefault="00580203" w:rsidP="00F81E4B">
      <w:pPr>
        <w:spacing w:after="120" w:line="240" w:lineRule="auto"/>
        <w:jc w:val="both"/>
      </w:pPr>
    </w:p>
    <w:p w:rsidR="00580203" w:rsidRPr="00F81E4B" w:rsidRDefault="00580203" w:rsidP="00F81E4B">
      <w:pPr>
        <w:spacing w:after="120" w:line="240" w:lineRule="auto"/>
        <w:jc w:val="both"/>
        <w:rPr>
          <w:b/>
        </w:rPr>
      </w:pPr>
      <w:r w:rsidRPr="00F81E4B">
        <w:rPr>
          <w:b/>
        </w:rPr>
        <w:t>Внимание! Заявки и фотографии работ на электронную почту не принимаются!</w:t>
      </w:r>
    </w:p>
    <w:p w:rsidR="00580203" w:rsidRDefault="00580203" w:rsidP="00F81E4B">
      <w:pPr>
        <w:spacing w:after="120" w:line="240" w:lineRule="auto"/>
        <w:jc w:val="both"/>
      </w:pPr>
    </w:p>
    <w:p w:rsidR="00580203" w:rsidRPr="00580203" w:rsidRDefault="00580203" w:rsidP="00F81E4B">
      <w:pPr>
        <w:spacing w:after="120" w:line="240" w:lineRule="auto"/>
        <w:jc w:val="center"/>
        <w:rPr>
          <w:b/>
        </w:rPr>
      </w:pPr>
      <w:r w:rsidRPr="00580203">
        <w:rPr>
          <w:b/>
        </w:rPr>
        <w:lastRenderedPageBreak/>
        <w:t>ПАРТНЕРЫ КОНКУРСА</w:t>
      </w:r>
    </w:p>
    <w:p w:rsidR="00580203" w:rsidRDefault="00580203" w:rsidP="00F81E4B">
      <w:pPr>
        <w:spacing w:after="120" w:line="240" w:lineRule="auto"/>
        <w:jc w:val="both"/>
      </w:pPr>
      <w:r>
        <w:t xml:space="preserve">Акционерное общество </w:t>
      </w:r>
      <w:hyperlink r:id="rId9" w:history="1">
        <w:r w:rsidRPr="00580203">
          <w:rPr>
            <w:rStyle w:val="a3"/>
          </w:rPr>
          <w:t>«Марка»</w:t>
        </w:r>
      </w:hyperlink>
      <w:r>
        <w:t xml:space="preserve"> осуществляет издание знаков почтовой оплаты - почтовых марок, художественных маркированных конвертов и карточек. В перечень выпускаемой продукции также входят открытки, филателистические наборы, буклеты, каталоги. </w:t>
      </w:r>
      <w:r w:rsidR="00F81E4B">
        <w:t>ЛОГО</w:t>
      </w:r>
    </w:p>
    <w:p w:rsidR="00580203" w:rsidRDefault="00580203" w:rsidP="00F81E4B">
      <w:pPr>
        <w:spacing w:after="120" w:line="240" w:lineRule="auto"/>
        <w:jc w:val="both"/>
      </w:pPr>
      <w:r>
        <w:t xml:space="preserve">Благотворительный фонд </w:t>
      </w:r>
      <w:hyperlink r:id="rId10" w:history="1">
        <w:r w:rsidRPr="00580203">
          <w:rPr>
            <w:rStyle w:val="a3"/>
          </w:rPr>
          <w:t>«ПРОТЕК»</w:t>
        </w:r>
      </w:hyperlink>
      <w:r>
        <w:t xml:space="preserve"> — один из крупнейших благотворительных фондов в фармацевтической отрасли — основан группой компаний «Протек» в 2006 году. Фонд реализует программы «Здоровье – людям» и «Новая жизнь». </w:t>
      </w:r>
    </w:p>
    <w:p w:rsidR="00580203" w:rsidRDefault="00303BB4" w:rsidP="00F81E4B">
      <w:pPr>
        <w:spacing w:after="120" w:line="240" w:lineRule="auto"/>
        <w:jc w:val="both"/>
      </w:pPr>
      <w:hyperlink r:id="rId11" w:history="1">
        <w:r w:rsidR="00580203" w:rsidRPr="00580203">
          <w:rPr>
            <w:rStyle w:val="a3"/>
          </w:rPr>
          <w:t>Лео</w:t>
        </w:r>
      </w:hyperlink>
      <w:r w:rsidR="00580203">
        <w:t xml:space="preserve"> – торговая марка, которая специализируется на товарах для творчества, рассчитанных на возраст от года до 12 лет. В ассортименте представлены материалы, наиболее часто используемые на уроках рисования и труда - всё, что пригодится каждому школьнику начальных классов и воспитаннику детского сада. </w:t>
      </w:r>
    </w:p>
    <w:p w:rsidR="00580203" w:rsidRDefault="00580203" w:rsidP="00F81E4B">
      <w:pPr>
        <w:spacing w:after="120" w:line="240" w:lineRule="auto"/>
        <w:jc w:val="both"/>
      </w:pPr>
      <w:r>
        <w:t xml:space="preserve">VISTA-ARTISTA – торговая марка, в ассортименте которой представлена продукция для художников, декораторов, иллюстраторов, дизайнеров и просто творческих людей, вдохновленных искусством. Широкая линейка товаров включает в себя все виды красок, графические материалы, инструменты и основы для живописи, а также сопутствующую художественную продукцию. </w:t>
      </w:r>
    </w:p>
    <w:p w:rsidR="00580203" w:rsidRDefault="00580203" w:rsidP="00F81E4B">
      <w:pPr>
        <w:spacing w:after="120" w:line="240" w:lineRule="auto"/>
        <w:jc w:val="both"/>
      </w:pPr>
    </w:p>
    <w:p w:rsidR="00580203" w:rsidRPr="00580203" w:rsidRDefault="00580203" w:rsidP="00F81E4B">
      <w:pPr>
        <w:spacing w:after="120" w:line="240" w:lineRule="auto"/>
        <w:jc w:val="center"/>
        <w:rPr>
          <w:b/>
        </w:rPr>
      </w:pPr>
      <w:r w:rsidRPr="00580203">
        <w:rPr>
          <w:b/>
        </w:rPr>
        <w:t>КОНТАКТНАЯ ИНФОРМАЦИЯ</w:t>
      </w:r>
    </w:p>
    <w:p w:rsidR="00580203" w:rsidRDefault="00580203" w:rsidP="00F81E4B">
      <w:pPr>
        <w:spacing w:after="120" w:line="240" w:lineRule="auto"/>
        <w:jc w:val="both"/>
      </w:pPr>
      <w:r>
        <w:t>По организационным вопросам:</w:t>
      </w:r>
    </w:p>
    <w:p w:rsidR="00580203" w:rsidRPr="00F81E4B" w:rsidRDefault="00580203" w:rsidP="00F81E4B">
      <w:pPr>
        <w:spacing w:after="120" w:line="240" w:lineRule="auto"/>
        <w:jc w:val="both"/>
        <w:rPr>
          <w:i/>
        </w:rPr>
      </w:pPr>
      <w:proofErr w:type="spellStart"/>
      <w:r>
        <w:t>Цедр</w:t>
      </w:r>
      <w:r w:rsidR="00F81E4B">
        <w:t>ик</w:t>
      </w:r>
      <w:proofErr w:type="spellEnd"/>
      <w:r w:rsidR="00F81E4B">
        <w:t xml:space="preserve"> Василиса Андреевна, e-</w:t>
      </w:r>
      <w:proofErr w:type="spellStart"/>
      <w:r w:rsidR="00F81E4B">
        <w:t>mail</w:t>
      </w:r>
      <w:proofErr w:type="spellEnd"/>
      <w:r w:rsidR="00F81E4B">
        <w:t xml:space="preserve">: </w:t>
      </w:r>
      <w:hyperlink r:id="rId12" w:history="1">
        <w:r w:rsidRPr="00F81E4B">
          <w:rPr>
            <w:rStyle w:val="a3"/>
            <w:i/>
          </w:rPr>
          <w:t>VTsedrik@fap.ru</w:t>
        </w:r>
      </w:hyperlink>
    </w:p>
    <w:p w:rsidR="00580203" w:rsidRDefault="00580203" w:rsidP="00F81E4B">
      <w:pPr>
        <w:spacing w:after="120" w:line="240" w:lineRule="auto"/>
        <w:jc w:val="both"/>
      </w:pPr>
      <w:r>
        <w:t xml:space="preserve">Техническая поддержка конкурса по адресу: </w:t>
      </w:r>
    </w:p>
    <w:p w:rsidR="00580203" w:rsidRDefault="00580203" w:rsidP="00F81E4B">
      <w:pPr>
        <w:spacing w:after="120" w:line="240" w:lineRule="auto"/>
        <w:jc w:val="both"/>
      </w:pPr>
      <w:r>
        <w:t xml:space="preserve">Прием обращений в техническую поддержку осуществляется круглосуточно по адресу </w:t>
      </w:r>
      <w:hyperlink r:id="rId13" w:history="1">
        <w:r w:rsidRPr="00F81E4B">
          <w:rPr>
            <w:rStyle w:val="a3"/>
          </w:rPr>
          <w:t>concurs@artcontract.ru</w:t>
        </w:r>
      </w:hyperlink>
      <w:r>
        <w:t xml:space="preserve"> с указанием e-</w:t>
      </w:r>
      <w:proofErr w:type="spellStart"/>
      <w:r>
        <w:t>mail</w:t>
      </w:r>
      <w:proofErr w:type="spellEnd"/>
      <w:r>
        <w:t xml:space="preserve"> заявителя. Обработка обращений в техническую поддержку осуществляется в рабочие часы (с 10:00 до 18:00 по МСК). Максимальный срок обработки обращений в техническую поддержку и направления ответа – 3 (три) рабочих дня.</w:t>
      </w:r>
    </w:p>
    <w:p w:rsidR="00580203" w:rsidRDefault="00580203" w:rsidP="00F81E4B">
      <w:pPr>
        <w:spacing w:after="120" w:line="240" w:lineRule="auto"/>
        <w:jc w:val="both"/>
      </w:pPr>
    </w:p>
    <w:p w:rsidR="00580203" w:rsidRPr="00F81E4B" w:rsidRDefault="00580203" w:rsidP="00F81E4B">
      <w:pPr>
        <w:spacing w:after="120" w:line="240" w:lineRule="auto"/>
        <w:jc w:val="center"/>
        <w:rPr>
          <w:b/>
        </w:rPr>
      </w:pPr>
      <w:r w:rsidRPr="00F81E4B">
        <w:rPr>
          <w:b/>
        </w:rPr>
        <w:t>РИСУЙТЕ И ПРИСЫЛАЙТЕ РАБОТЫ НА КОНКУРС!</w:t>
      </w:r>
    </w:p>
    <w:p w:rsidR="00F81E4B" w:rsidRPr="00F81E4B" w:rsidRDefault="00F81E4B" w:rsidP="00F81E4B">
      <w:pPr>
        <w:spacing w:line="240" w:lineRule="auto"/>
        <w:jc w:val="center"/>
        <w:rPr>
          <w:b/>
        </w:rPr>
      </w:pPr>
    </w:p>
    <w:p w:rsidR="00F3305B" w:rsidRDefault="00F3305B" w:rsidP="00F81E4B"/>
    <w:sectPr w:rsidR="00F3305B" w:rsidSect="00580203">
      <w:pgSz w:w="11906" w:h="16838"/>
      <w:pgMar w:top="1134" w:right="170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18"/>
    <w:rsid w:val="00303BB4"/>
    <w:rsid w:val="00580203"/>
    <w:rsid w:val="00656618"/>
    <w:rsid w:val="0069310E"/>
    <w:rsid w:val="00717667"/>
    <w:rsid w:val="00736B31"/>
    <w:rsid w:val="00E901E4"/>
    <w:rsid w:val="00F3305B"/>
    <w:rsid w:val="00F8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E0B0F-20FE-4B0E-865A-C6527840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2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93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FkM69sjZJTz1MhGoroUKk_Thptb8CqG7E9qoDNTV7hc/edit?usp=sharing" TargetMode="External"/><Relationship Id="rId13" Type="http://schemas.openxmlformats.org/officeDocument/2006/relationships/hyperlink" Target="file:///E:\&#1050;&#1086;&#1085;&#1082;&#1088;&#1089;%20&#1055;&#1045;&#1058;&#1056;\concurs@artcontrac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onardo.ru/ishop/brands/vista-artista/" TargetMode="External"/><Relationship Id="rId12" Type="http://schemas.openxmlformats.org/officeDocument/2006/relationships/hyperlink" Target="file:///E:\&#1050;&#1086;&#1085;&#1082;&#1088;&#1089;%20&#1055;&#1045;&#1058;&#1056;\VTsedrik@fa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o-kids.net/" TargetMode="External"/><Relationship Id="rId11" Type="http://schemas.openxmlformats.org/officeDocument/2006/relationships/hyperlink" Target="https://leo-kids.net/" TargetMode="External"/><Relationship Id="rId5" Type="http://schemas.openxmlformats.org/officeDocument/2006/relationships/hyperlink" Target="https://bfprotek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fprotek.ru/" TargetMode="External"/><Relationship Id="rId4" Type="http://schemas.openxmlformats.org/officeDocument/2006/relationships/hyperlink" Target="http://fap.ru/tpost/flggs92nz1-startuet-priem-zayavok-na-mezhdunarodnii" TargetMode="External"/><Relationship Id="rId9" Type="http://schemas.openxmlformats.org/officeDocument/2006/relationships/hyperlink" Target="http://www.rusmar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Vasilisa A. Tsedrik</dc:creator>
  <cp:keywords/>
  <dc:description/>
  <cp:lastModifiedBy>Vasilisa A. Tsedrik</cp:lastModifiedBy>
  <cp:revision>5</cp:revision>
  <dcterms:created xsi:type="dcterms:W3CDTF">2022-04-15T15:05:00Z</dcterms:created>
  <dcterms:modified xsi:type="dcterms:W3CDTF">2022-04-18T09:10:00Z</dcterms:modified>
</cp:coreProperties>
</file>